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F0D" w:rsidRPr="00291A57" w:rsidRDefault="00095023">
      <w:pPr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291A57">
        <w:rPr>
          <w:rFonts w:ascii="Times New Roman" w:hAnsi="Times New Roman" w:cs="Times New Roman"/>
          <w:sz w:val="24"/>
          <w:szCs w:val="24"/>
        </w:rPr>
        <w:t xml:space="preserve"> Тема: </w:t>
      </w:r>
      <w:r w:rsidRPr="00291A57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Жизнь и творчество А. Н. Островского. Традиции русской др</w:t>
      </w:r>
      <w:r w:rsidR="002D537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аматургии в творчестве писателя</w:t>
      </w:r>
    </w:p>
    <w:p w:rsidR="00095023" w:rsidRPr="00291A57" w:rsidRDefault="00095023" w:rsidP="00095023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1A5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Цели урока:</w:t>
      </w:r>
    </w:p>
    <w:p w:rsidR="00095023" w:rsidRPr="00291A57" w:rsidRDefault="00095023" w:rsidP="00095023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1A5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Обучающая:</w:t>
      </w:r>
    </w:p>
    <w:p w:rsidR="00095023" w:rsidRPr="00291A57" w:rsidRDefault="00095023" w:rsidP="00095023">
      <w:pPr>
        <w:numPr>
          <w:ilvl w:val="0"/>
          <w:numId w:val="2"/>
        </w:numPr>
        <w:spacing w:before="100" w:beforeAutospacing="1" w:after="100" w:afterAutospacing="1" w:line="240" w:lineRule="atLeast"/>
        <w:ind w:left="0" w:firstLine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1A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вызвать интерес к жизни и творчеству драматурга;</w:t>
      </w:r>
    </w:p>
    <w:p w:rsidR="00095023" w:rsidRPr="00291A57" w:rsidRDefault="00095023" w:rsidP="00095023">
      <w:pPr>
        <w:numPr>
          <w:ilvl w:val="0"/>
          <w:numId w:val="2"/>
        </w:numPr>
        <w:spacing w:before="100" w:beforeAutospacing="1" w:after="100" w:afterAutospacing="1" w:line="240" w:lineRule="atLeast"/>
        <w:ind w:left="0" w:firstLine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1A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познакомить с основными этапами творческого пути Островского;</w:t>
      </w:r>
    </w:p>
    <w:p w:rsidR="00095023" w:rsidRPr="00291A57" w:rsidRDefault="00095023" w:rsidP="00095023">
      <w:pPr>
        <w:numPr>
          <w:ilvl w:val="0"/>
          <w:numId w:val="2"/>
        </w:numPr>
        <w:spacing w:before="100" w:beforeAutospacing="1" w:after="100" w:afterAutospacing="1" w:line="240" w:lineRule="atLeast"/>
        <w:ind w:left="0" w:firstLine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1A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рассказать учащимся об особенностях жанра драма, о творческой истории пьесы «Гроза»; </w:t>
      </w:r>
    </w:p>
    <w:p w:rsidR="00095023" w:rsidRPr="00291A57" w:rsidRDefault="00095023" w:rsidP="00095023">
      <w:pPr>
        <w:numPr>
          <w:ilvl w:val="0"/>
          <w:numId w:val="2"/>
        </w:numPr>
        <w:spacing w:before="100" w:beforeAutospacing="1" w:after="100" w:afterAutospacing="1" w:line="240" w:lineRule="atLeast"/>
        <w:ind w:left="0" w:firstLine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1A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выяснить, в чем суть основного конфликта; </w:t>
      </w:r>
    </w:p>
    <w:p w:rsidR="00095023" w:rsidRPr="00291A57" w:rsidRDefault="00095023" w:rsidP="00095023">
      <w:pPr>
        <w:numPr>
          <w:ilvl w:val="0"/>
          <w:numId w:val="2"/>
        </w:numPr>
        <w:spacing w:before="100" w:beforeAutospacing="1" w:after="100" w:afterAutospacing="1" w:line="240" w:lineRule="atLeast"/>
        <w:ind w:left="0" w:firstLine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1A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познакомиться с действующими лицами, определить значение их имен и фамилий.</w:t>
      </w:r>
    </w:p>
    <w:p w:rsidR="00095023" w:rsidRPr="00291A57" w:rsidRDefault="00095023" w:rsidP="00095023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1A5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Воспитательная:</w:t>
      </w:r>
    </w:p>
    <w:p w:rsidR="00095023" w:rsidRPr="00291A57" w:rsidRDefault="00095023" w:rsidP="00095023">
      <w:pPr>
        <w:numPr>
          <w:ilvl w:val="0"/>
          <w:numId w:val="3"/>
        </w:numPr>
        <w:spacing w:before="100" w:beforeAutospacing="1" w:after="100" w:afterAutospacing="1" w:line="240" w:lineRule="atLeast"/>
        <w:ind w:left="0" w:firstLine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1A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способствовать воспитанию патриотического отношения к русской литературе;</w:t>
      </w:r>
    </w:p>
    <w:p w:rsidR="00095023" w:rsidRPr="00291A57" w:rsidRDefault="00095023" w:rsidP="00095023">
      <w:pPr>
        <w:numPr>
          <w:ilvl w:val="0"/>
          <w:numId w:val="3"/>
        </w:numPr>
        <w:spacing w:before="100" w:beforeAutospacing="1" w:after="100" w:afterAutospacing="1" w:line="240" w:lineRule="atLeast"/>
        <w:ind w:left="0" w:firstLine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1A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воспитывать нравственную читательскую позицию учащихся.</w:t>
      </w:r>
    </w:p>
    <w:p w:rsidR="00095023" w:rsidRPr="00291A57" w:rsidRDefault="00095023" w:rsidP="008145E0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291A5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Развивающая</w:t>
      </w:r>
      <w:proofErr w:type="gramEnd"/>
      <w:r w:rsidRPr="00291A5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:</w:t>
      </w:r>
      <w:r w:rsidRPr="00291A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8145E0" w:rsidRPr="00291A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способствовать развитию воображения учащихся, овладению навыками самоанализа; развитию умений сравнивать, сопоставлять, обобщать</w:t>
      </w:r>
      <w:r w:rsidR="008145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095023" w:rsidRPr="00291A57" w:rsidRDefault="00095023" w:rsidP="00095023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1A5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Оборудование:</w:t>
      </w:r>
      <w:r w:rsidRPr="00291A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291A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Мультимедийный</w:t>
      </w:r>
      <w:proofErr w:type="spellEnd"/>
      <w:r w:rsidRPr="00291A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экран (презентации биографии Островского и истории создания «Грозы»), таблица, схема жанров.</w:t>
      </w:r>
    </w:p>
    <w:p w:rsidR="008145E0" w:rsidRDefault="00095023" w:rsidP="008145E0">
      <w:pPr>
        <w:spacing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1A5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Ход урока</w:t>
      </w:r>
    </w:p>
    <w:p w:rsidR="008145E0" w:rsidRPr="008145E0" w:rsidRDefault="008145E0" w:rsidP="008145E0">
      <w:pPr>
        <w:spacing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8145E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Эпиграф</w:t>
      </w:r>
    </w:p>
    <w:p w:rsidR="008145E0" w:rsidRPr="008145E0" w:rsidRDefault="008145E0" w:rsidP="008145E0">
      <w:pPr>
        <w:spacing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1A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Зачем лгут, что Островский «устарел»?</w:t>
      </w:r>
      <w:r w:rsidRPr="00291A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Для кого? </w:t>
      </w:r>
      <w:proofErr w:type="gramStart"/>
      <w:r w:rsidRPr="00291A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 огромного множества Островский еще вполне нов, – мало того, вполне современен, а для тех, кто изыскан, ищет всё нового и усложненного, Островский прекрасен, как освежающий родник, из которого напьешься, из которого умоешься, у которого отдохнешь – и вновь пустишься в дорогу.</w:t>
      </w:r>
      <w:proofErr w:type="gramEnd"/>
      <w:r w:rsidRPr="00291A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proofErr w:type="spellStart"/>
      <w:r w:rsidRPr="00291A5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Алекса́ндр</w:t>
      </w:r>
      <w:proofErr w:type="spellEnd"/>
      <w:r w:rsidRPr="00291A5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proofErr w:type="spellStart"/>
      <w:proofErr w:type="gramStart"/>
      <w:r w:rsidRPr="00291A5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Рафаи́лович</w:t>
      </w:r>
      <w:proofErr w:type="spellEnd"/>
      <w:proofErr w:type="gramEnd"/>
      <w:r w:rsidRPr="00291A5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proofErr w:type="spellStart"/>
      <w:r w:rsidRPr="00291A5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Ку́гель</w:t>
      </w:r>
      <w:proofErr w:type="spellEnd"/>
      <w:r w:rsidRPr="00291A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(театральный критик</w:t>
      </w:r>
      <w:r w:rsidRPr="00291A5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)</w:t>
      </w:r>
    </w:p>
    <w:p w:rsidR="00095023" w:rsidRPr="00291A57" w:rsidRDefault="00095023" w:rsidP="00095023">
      <w:pPr>
        <w:spacing w:before="120" w:after="120" w:line="480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291A5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I. Мотивация.</w:t>
      </w:r>
    </w:p>
    <w:p w:rsidR="00095023" w:rsidRPr="00291A57" w:rsidRDefault="00095023" w:rsidP="00095023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1A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Основная цель нашего урока: познакомиться с основными этапами жизни и творчества Александра Николаевича Островского, а также начать работу над чтением и анализом его произведения «Гроза». В конце урока вы должны будете письменно, а затем устно ответить на следующий вопрос: </w:t>
      </w:r>
      <w:r w:rsidRPr="00291A5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 чем заключается значимость драматургии Островского для культуры русского народа?</w:t>
      </w:r>
    </w:p>
    <w:p w:rsidR="00095023" w:rsidRPr="00291A57" w:rsidRDefault="00095023" w:rsidP="00095023">
      <w:pPr>
        <w:spacing w:before="120" w:after="120" w:line="480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291A5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II. Изучение нового материала.</w:t>
      </w:r>
    </w:p>
    <w:p w:rsidR="00095023" w:rsidRPr="00291A57" w:rsidRDefault="00095023" w:rsidP="00095023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1A5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1) Сообщение учителя об основных этапах жизни и творчества Александра Николаевича Островского.</w:t>
      </w:r>
    </w:p>
    <w:p w:rsidR="00095023" w:rsidRPr="00291A57" w:rsidRDefault="00095023" w:rsidP="00095023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1A5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Рассказ учителя + презентация биографии Островского</w:t>
      </w:r>
    </w:p>
    <w:p w:rsidR="00095023" w:rsidRPr="00291A57" w:rsidRDefault="00095023" w:rsidP="00095023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1A5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Александр Николаевич Островский родился 31 марта 1823 года в Москве.</w:t>
      </w:r>
      <w:r w:rsidRPr="00291A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Его отец, Николай Федорович, большую часть жизни проработал в судебном ведомстве. Мать, Любовь Ивановна, умерла, когда Александру было восемь лет. Обстановка, в которой жил и воспитывался А.Н. Островский, способствовала его знакомству с бытом и нравами «третьего сословия»: клиенты отца, соседи по Замоскворечью, друзья были в основном купцы и мещане. На Слайде</w:t>
      </w:r>
      <w:r w:rsidRPr="00291A5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291A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 видите</w:t>
      </w:r>
      <w:r w:rsidRPr="00291A5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291A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усадьбу </w:t>
      </w:r>
      <w:proofErr w:type="spellStart"/>
      <w:r w:rsidRPr="00291A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Щелыково</w:t>
      </w:r>
      <w:proofErr w:type="spellEnd"/>
      <w:r w:rsidRPr="00291A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в которой Александр Николаевич проводил каждое лето. Здесь им написано девятнадцать пьес. Главный дом, построенный в XVIII веке, ни разу не перестраивался. В нем разместился мемориальный музей А.Н. Островского.</w:t>
      </w:r>
    </w:p>
    <w:p w:rsidR="00095023" w:rsidRPr="00291A57" w:rsidRDefault="00095023" w:rsidP="00095023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1A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слайде</w:t>
      </w:r>
      <w:r w:rsidRPr="00291A5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291A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Дом-музей А. Н. Островского в Замоскворечье (Малая Ордынка, 9). В этом доме, где Островские снимали квартиру у дьякона церкви Покрова, что на Голиках, родился великий драматург.</w:t>
      </w:r>
    </w:p>
    <w:p w:rsidR="00095023" w:rsidRPr="00291A57" w:rsidRDefault="00095023" w:rsidP="00095023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1A5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Учеба</w:t>
      </w:r>
    </w:p>
    <w:p w:rsidR="00095023" w:rsidRPr="00291A57" w:rsidRDefault="00095023" w:rsidP="00095023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1A5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 1835 году Александр поступил в Московскую губернскую гимназию</w:t>
      </w:r>
      <w:r w:rsidRPr="00291A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Особый интерес во время учебы он проявлял к литературе: у отца была богатая библиотека. Важным событием в его жизни стало появление в доме мачехи, баронессы </w:t>
      </w:r>
      <w:proofErr w:type="spellStart"/>
      <w:r w:rsidRPr="00291A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Эмилии</w:t>
      </w:r>
      <w:proofErr w:type="spellEnd"/>
      <w:r w:rsidRPr="00291A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Андреевны фон </w:t>
      </w:r>
      <w:proofErr w:type="spellStart"/>
      <w:r w:rsidRPr="00291A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Тессин</w:t>
      </w:r>
      <w:proofErr w:type="spellEnd"/>
      <w:r w:rsidRPr="00291A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Она уделяла большое внимание обучению детей музыке, иностранным языкам, светским манерам.</w:t>
      </w:r>
    </w:p>
    <w:p w:rsidR="00095023" w:rsidRPr="00291A57" w:rsidRDefault="00095023" w:rsidP="00095023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1A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После окончания гимназии </w:t>
      </w:r>
      <w:r w:rsidRPr="00291A5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 1840 году А.Н. Островский поступил на юридический факультет Московского университета</w:t>
      </w:r>
      <w:r w:rsidRPr="00291A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однако проучился здесь всего три года: помешало увлечение театром и литературным творчеством.</w:t>
      </w:r>
    </w:p>
    <w:p w:rsidR="00095023" w:rsidRPr="00291A57" w:rsidRDefault="00095023" w:rsidP="00095023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1A5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Служба</w:t>
      </w:r>
    </w:p>
    <w:p w:rsidR="00095023" w:rsidRPr="00291A57" w:rsidRDefault="00095023" w:rsidP="00095023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1A5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 1843 году А.Н. Островский поступил на службу писцом в Совестный суд</w:t>
      </w:r>
      <w:r w:rsidRPr="00291A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где рассматривались уголовные преступления и гражданские иски по жалобам </w:t>
      </w:r>
      <w:r w:rsidRPr="00291A5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родителей на детей и детей на родителей</w:t>
      </w:r>
      <w:r w:rsidRPr="00291A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В 1845 году он был переведен в Коммерческий суд.</w:t>
      </w:r>
    </w:p>
    <w:p w:rsidR="00095023" w:rsidRPr="00291A57" w:rsidRDefault="00095023" w:rsidP="00095023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1A5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Семейная жизнь</w:t>
      </w:r>
    </w:p>
    <w:p w:rsidR="00095023" w:rsidRPr="00291A57" w:rsidRDefault="00095023" w:rsidP="00095023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1A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1840-е годы А.Н. Островский увлекся простой мещанкой Агафьей Ивановной и в 1849 году ввел ее в дом на правах жены. Несмотря на разницу в воспитании и образовании, Агафья Ивановна внесла в его жизнь порядок и уют. Однако отец А.Н. Островского был </w:t>
      </w:r>
      <w:proofErr w:type="gramStart"/>
      <w:r w:rsidRPr="00291A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против</w:t>
      </w:r>
      <w:proofErr w:type="gramEnd"/>
      <w:r w:rsidRPr="00291A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</w:t>
      </w:r>
      <w:proofErr w:type="gramStart"/>
      <w:r w:rsidRPr="00291A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он</w:t>
      </w:r>
      <w:proofErr w:type="gramEnd"/>
      <w:r w:rsidRPr="00291A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разорвал сыном отношения и отказал ему в материальной помощи. К сожалению, все дети, рожденные в этом браке, умерли, а в 1867 году умерла и сама Агафья Ивановна.</w:t>
      </w:r>
    </w:p>
    <w:p w:rsidR="00095023" w:rsidRPr="00291A57" w:rsidRDefault="00095023" w:rsidP="00095023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1A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 второй женой, Марьей Васильевной, А.Н. Островский прожил счастливо до самой смерти. У них было пятеро детей: Александр, Сергей, Любовь, Мария и Михаил.</w:t>
      </w:r>
    </w:p>
    <w:p w:rsidR="00095023" w:rsidRPr="00291A57" w:rsidRDefault="00095023" w:rsidP="00095023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1A5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Сотрудничество с журналами</w:t>
      </w:r>
    </w:p>
    <w:p w:rsidR="00095023" w:rsidRPr="00291A57" w:rsidRDefault="00095023" w:rsidP="00095023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1A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начале 1850-х годов А.Н. Островский вышел в «молодую редакцию» журнала </w:t>
      </w:r>
      <w:r w:rsidRPr="00291A5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«Москвитянин».</w:t>
      </w:r>
      <w:r w:rsidRPr="00291A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Её члены (поэт и критик А.А. Григорьев, писатель А.Ф. Писемский, исполнитель народных песен Г.И. Филиппов, артист П.М. Садовский и др.) выступили за сохранение самобытности и народности искусства.</w:t>
      </w:r>
    </w:p>
    <w:p w:rsidR="00095023" w:rsidRPr="00291A57" w:rsidRDefault="00095023" w:rsidP="00095023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1A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конце 1850-х годов частые поездки из Москвы в Петербург, в связи с постановками в Александринском театре, привели А.Н. Островского в новый литературный круг – салон И.И. Панаева. Здесь он познакомился с Л.Н. Толстым, И.С. Тургеневым, Ф.М. Достоевским и вошел в число авторов журнала </w:t>
      </w:r>
      <w:r w:rsidRPr="00291A5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«Современник».</w:t>
      </w:r>
      <w:r w:rsidRPr="00291A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Долгие годы А.Н. Островский сотрудничал с ним, а после его закрытия в 1866 году стал публиковать свои пьесы в журнале </w:t>
      </w:r>
      <w:r w:rsidRPr="00291A5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«Отечественные записки»</w:t>
      </w:r>
      <w:r w:rsidRPr="00291A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(главным редактором обоих журналов был Н.А. Некрасов).</w:t>
      </w:r>
    </w:p>
    <w:p w:rsidR="00095023" w:rsidRPr="00291A57" w:rsidRDefault="00095023" w:rsidP="00095023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1A5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Общественная деятельность</w:t>
      </w:r>
    </w:p>
    <w:p w:rsidR="00095023" w:rsidRPr="00291A57" w:rsidRDefault="00095023" w:rsidP="00095023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1A5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14 ноября 1865 года</w:t>
      </w:r>
      <w:r w:rsidRPr="00291A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А.Н. Островский вместе с композитором Н.Г. Рубинштейном, драматургом и переводчиком К.А. </w:t>
      </w:r>
      <w:proofErr w:type="spellStart"/>
      <w:r w:rsidRPr="00291A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Тарновским</w:t>
      </w:r>
      <w:proofErr w:type="spellEnd"/>
      <w:r w:rsidRPr="00291A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писателем В.Ф.Одоевским открыл в Москве </w:t>
      </w:r>
      <w:r w:rsidRPr="00291A5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Артистический кружок</w:t>
      </w:r>
      <w:r w:rsidRPr="00291A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Здесь проводились музыкально-литературные вечера, исполнялись пьесы, читались произведения, устраивались костюмированные балы. При кружке образовался любительский оркестр, а затем и любительский хор, была открыта библиотека.</w:t>
      </w:r>
    </w:p>
    <w:p w:rsidR="00095023" w:rsidRPr="00291A57" w:rsidRDefault="00095023" w:rsidP="00095023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1A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1863 году А.Н.Островский опубликовал в газете «Северная пчела» статью «Обстоятельства, препятствующие развитию драматического искусства в России» об излишней строгости цензуры и бесправии авторов. С целью </w:t>
      </w:r>
      <w:proofErr w:type="gramStart"/>
      <w:r w:rsidRPr="00291A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решить эти проблемы под его руководством в </w:t>
      </w:r>
      <w:r w:rsidRPr="00291A5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1874 году было создано</w:t>
      </w:r>
      <w:proofErr w:type="gramEnd"/>
      <w:r w:rsidRPr="00291A5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Общество драматических писателей и оперных композиторов</w:t>
      </w:r>
      <w:r w:rsidRPr="00291A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095023" w:rsidRPr="00291A57" w:rsidRDefault="00095023" w:rsidP="00095023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1A5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Создание народного театра</w:t>
      </w:r>
    </w:p>
    <w:p w:rsidR="00095023" w:rsidRPr="00291A57" w:rsidRDefault="00095023" w:rsidP="00095023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1A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1882 году А.Н. Островский направил в специальную Комиссию «Записку о положении драматического искусства в России в настоящее время», где высказал мнение о необходимости создания в Москве русского народного театра: «</w:t>
      </w:r>
      <w:r w:rsidRPr="00291A5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У нас есть русская школа живописи, есть русская музыка, позволительно нам желать и русской школы драматического искусства… Национальный театр есть признак совершеннолетия нации».</w:t>
      </w:r>
    </w:p>
    <w:p w:rsidR="00095023" w:rsidRDefault="00095023" w:rsidP="00095023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1A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Ходатайство было удовлетворено, и А.Н. Островский приступил к осуществлению проекта. Однако завершить его не удалось. </w:t>
      </w:r>
      <w:r w:rsidRPr="00291A5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 1885 году А.Н. Островского назначили заведующим репертуарной частью московских театров и начальником театрального училища Императорских Московских театров</w:t>
      </w:r>
      <w:r w:rsidRPr="00291A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а 2</w:t>
      </w:r>
      <w:r w:rsidRPr="00291A5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июня 1886 года он скончался </w:t>
      </w:r>
      <w:r w:rsidRPr="00291A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за работой в своем кабинете в имении </w:t>
      </w:r>
      <w:proofErr w:type="spellStart"/>
      <w:r w:rsidRPr="00291A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Щелыково</w:t>
      </w:r>
      <w:proofErr w:type="spellEnd"/>
      <w:r w:rsidRPr="00291A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2D5375" w:rsidRDefault="00291A57" w:rsidP="00095023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291A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Особенности стиля Островского</w:t>
      </w:r>
      <w:r w:rsidR="008145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(запись в </w:t>
      </w:r>
      <w:proofErr w:type="spellStart"/>
      <w:r w:rsidR="008145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тетерадь</w:t>
      </w:r>
      <w:proofErr w:type="spellEnd"/>
      <w:r w:rsidR="008145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  <w:r w:rsidRPr="00291A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291A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— говорящие фамилии;</w:t>
      </w:r>
      <w:r w:rsidRPr="00291A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— необычное представление героев в афише, определяющее конфликт, который будет развиваться в пьесе;</w:t>
      </w:r>
      <w:r w:rsidRPr="00291A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— специфические авторские ремарки;</w:t>
      </w:r>
      <w:r w:rsidRPr="00291A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— роль декораций, представленных автором, в определении пространства драмы и времени действия;</w:t>
      </w:r>
      <w:r w:rsidRPr="00291A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— своеобразие названий (часто из русских пословиц и поговорок);</w:t>
      </w:r>
      <w:r w:rsidRPr="00291A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— фольклорные моменты;</w:t>
      </w:r>
      <w:r w:rsidRPr="00291A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— параллельное рассмотрение сопоставляемых героев;</w:t>
      </w:r>
      <w:r w:rsidRPr="00291A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— значимость первой реплики героя;</w:t>
      </w:r>
      <w:proofErr w:type="gramEnd"/>
      <w:r w:rsidRPr="00291A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— «подготовленное появление», главные герои появляются не сразу, о них вначале говорят другие;</w:t>
      </w:r>
      <w:r w:rsidRPr="00291A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— своеобразие речевой характеристики героев.</w:t>
      </w:r>
      <w:r w:rsidRPr="00291A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95023" w:rsidRPr="00291A57" w:rsidRDefault="00095023" w:rsidP="00095023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1A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– Все, что мы сейчас узнали о жизни и творчестве </w:t>
      </w:r>
      <w:proofErr w:type="gramStart"/>
      <w:r w:rsidRPr="00291A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Островского</w:t>
      </w:r>
      <w:proofErr w:type="gramEnd"/>
      <w:r w:rsidRPr="00291A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несомненно имело отражение в его произведениях. К тому же Александр Николаевич является новатором в разработке традиционного жанра – драма, к которому и относится произведение «Гроза».</w:t>
      </w:r>
    </w:p>
    <w:p w:rsidR="00095023" w:rsidRPr="00291A57" w:rsidRDefault="00095023" w:rsidP="00095023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1A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Поэтому для начала давайте все же разберем особенности драмы, чтобы понять особенности «Грозы».</w:t>
      </w:r>
    </w:p>
    <w:p w:rsidR="00095023" w:rsidRPr="00291A57" w:rsidRDefault="00095023" w:rsidP="00095023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1A5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Драма</w:t>
      </w:r>
      <w:r w:rsidRPr="00291A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это трудный род литературы не только для писателя, но и для читателя. Необходимо образное мышление, чтобы представить героя в той или иной ситуации. Настоящий читатель проделывает ту работу в понимании характера героя, которую проделывает актер в процессе работы над ролью.</w:t>
      </w:r>
    </w:p>
    <w:p w:rsidR="00095023" w:rsidRPr="00291A57" w:rsidRDefault="00095023" w:rsidP="00095023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1A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 каждого на столе лежит раздаточный материал, давайте обратимся к схеме, в которой анализируется драма </w:t>
      </w:r>
      <w:r w:rsidRPr="00291A5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(Схема роды и виды литературы). </w:t>
      </w:r>
      <w:r w:rsidRPr="00291A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Прочитать особенности драмы.</w:t>
      </w:r>
    </w:p>
    <w:p w:rsidR="00095023" w:rsidRPr="00291A57" w:rsidRDefault="00095023" w:rsidP="00095023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1A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– </w:t>
      </w:r>
      <w:r w:rsidRPr="00291A5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Так в чем же состоит сложность в восприятии драматического произведения?</w:t>
      </w:r>
    </w:p>
    <w:p w:rsidR="00095023" w:rsidRPr="00291A57" w:rsidRDefault="00095023" w:rsidP="00095023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1A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 драмы характерна зрелищность и актерская игра. Также текст разбит на действия и явления, о событиях мы узнаем из реплик героев, авторская речь в пьесе отсутствует. Вот в чем будет заключаться сложность при чтении «Грозы»</w:t>
      </w:r>
      <w:proofErr w:type="gramStart"/>
      <w:r w:rsidRPr="00291A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.</w:t>
      </w:r>
      <w:proofErr w:type="gramEnd"/>
    </w:p>
    <w:p w:rsidR="00095023" w:rsidRPr="00291A57" w:rsidRDefault="00BD3F27" w:rsidP="00095023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>II</w:t>
      </w:r>
      <w:r w:rsidRPr="00BD3F2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. </w:t>
      </w:r>
      <w:r w:rsidR="00095023" w:rsidRPr="00291A5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Творческая история «Грозы»</w:t>
      </w:r>
      <w:r w:rsidR="00095023" w:rsidRPr="00291A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8145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(подготовленный ученик)</w:t>
      </w:r>
    </w:p>
    <w:p w:rsidR="00095023" w:rsidRPr="00291A57" w:rsidRDefault="00095023" w:rsidP="00025FCB">
      <w:pPr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1A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Фактически каждое произведение имеет свою творческую историю создания, и «Гроза» тому не исключение. Чтобы понять какие моменты и детали из жизни Островского повлияли на написание «Грозы», давайте сейчас прослушаем историю создания данного произведения.</w:t>
      </w:r>
    </w:p>
    <w:p w:rsidR="00095023" w:rsidRPr="00291A57" w:rsidRDefault="00095023" w:rsidP="00025FCB">
      <w:pPr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1A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Созданию “Грозы” предшествовало путешествие Островского по Верхней Волге, предпринятое по заданию морского министерства. </w:t>
      </w:r>
      <w:proofErr w:type="gramStart"/>
      <w:r w:rsidRPr="00291A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Итогом этой поездки явился дневник Островского, многое приоткрывающий в его восприятии жизни провинциального </w:t>
      </w:r>
      <w:proofErr w:type="spellStart"/>
      <w:r w:rsidRPr="00291A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Верхневолжья</w:t>
      </w:r>
      <w:proofErr w:type="spellEnd"/>
      <w:r w:rsidRPr="00291A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proofErr w:type="gramEnd"/>
    </w:p>
    <w:p w:rsidR="00095023" w:rsidRPr="00291A57" w:rsidRDefault="00095023" w:rsidP="00025FCB">
      <w:pPr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1A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“С </w:t>
      </w:r>
      <w:proofErr w:type="spellStart"/>
      <w:r w:rsidRPr="00291A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Переяславля</w:t>
      </w:r>
      <w:proofErr w:type="spellEnd"/>
      <w:r w:rsidRPr="00291A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начинается Меря, – записывает он в дневнике, – земля, обильная горами и водами, и народ и рослый, и красивый, и умный, и откровенный, и обязательный, и вольный ум, и душа нараспашку.</w:t>
      </w:r>
    </w:p>
    <w:p w:rsidR="00095023" w:rsidRPr="00291A57" w:rsidRDefault="00095023" w:rsidP="00025FCB">
      <w:pPr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1A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“Мы стоим на </w:t>
      </w:r>
      <w:proofErr w:type="spellStart"/>
      <w:r w:rsidRPr="00291A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крутейшей</w:t>
      </w:r>
      <w:proofErr w:type="spellEnd"/>
      <w:r w:rsidRPr="00291A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горе, под ногами у нас Волга, и по ней взад и вперед идут суда то на парусах, то бурлаками, и одна очаровательная песня преследует нас неотразимо</w:t>
      </w:r>
      <w:proofErr w:type="gramStart"/>
      <w:r w:rsidRPr="00291A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…И</w:t>
      </w:r>
      <w:proofErr w:type="gramEnd"/>
      <w:r w:rsidRPr="00291A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нет конца этой песне...</w:t>
      </w:r>
    </w:p>
    <w:p w:rsidR="00095023" w:rsidRPr="00291A57" w:rsidRDefault="00095023" w:rsidP="00025FCB">
      <w:pPr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1A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Впечатления от приволжских городов и сёл, от красивейшей природы, встреч с интересными людьми из народа долго накапливались в душе драматурга и поэта, прежде чем родился такой шедевр его творчества, как “Гроза”.</w:t>
      </w:r>
    </w:p>
    <w:p w:rsidR="00095023" w:rsidRPr="00291A57" w:rsidRDefault="00095023" w:rsidP="00025FCB">
      <w:pPr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1A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течение длительного времени считалось, что сюжет драмы “Гроза” Островский взял из жизни костромского купечества, а в основу произведения положено нашумевшее дело Клыковых.</w:t>
      </w:r>
    </w:p>
    <w:p w:rsidR="00095023" w:rsidRPr="00291A57" w:rsidRDefault="00095023" w:rsidP="00025FCB">
      <w:pPr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1A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Вплоть до начала XX века многие костромичи с горестью указывали на место самоубийства Катерины – беседку в конце маленького </w:t>
      </w:r>
      <w:proofErr w:type="spellStart"/>
      <w:r w:rsidRPr="00291A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бульварчика</w:t>
      </w:r>
      <w:proofErr w:type="spellEnd"/>
      <w:r w:rsidRPr="00291A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в те годы буквально нависавшую над Волгой. Указывали и на дом, где она жила.</w:t>
      </w:r>
    </w:p>
    <w:p w:rsidR="00095023" w:rsidRPr="00291A57" w:rsidRDefault="00095023" w:rsidP="00025FCB">
      <w:pPr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1A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А. П. Клыкова была выдана шестнадцати лет в угрюмую купеческую семью, состоявшую из стариков родителей, сына и дочери. Хозяйка дома, суровая старообрядка, заставляла молодую сноху делать любую черную работу, отказывала ей в просьбах повидаться с родными.</w:t>
      </w:r>
    </w:p>
    <w:p w:rsidR="00095023" w:rsidRPr="00291A57" w:rsidRDefault="00095023" w:rsidP="00025FCB">
      <w:pPr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1A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момент драмы Клыковой было 19 лет. В прошлом она воспитывалась любимой бабушкой, была девушкой веселой, живой, жизнерадостной. Молодой муж ее, Клыков, беззаботный, апатичный человек, не мог защитить жену от придирок свекрови и относился к ним равнодушно. Детей у Клыковых не было.</w:t>
      </w:r>
    </w:p>
    <w:p w:rsidR="00095023" w:rsidRPr="00291A57" w:rsidRDefault="00095023" w:rsidP="00025FCB">
      <w:pPr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1A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тут на пути Клыковой встал другой человек, Марьин, служащий почтовой конторы. Начались подозрения, сцены ревности. Кончилось тем, что 10 ноября 1859 года тело А. П. Клыковой нашли в Волге. Возник шумный судебный процесс, получивший широкую огласку.</w:t>
      </w:r>
    </w:p>
    <w:p w:rsidR="00095023" w:rsidRPr="00291A57" w:rsidRDefault="00095023" w:rsidP="00025FCB">
      <w:pPr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1A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Прошло много лет, прежде чем исследователи творчества Островского точно установили, что “Гроза” была написана до того, как костромская купчиха Клыкова бросилась в Волгу. Но сам факт подобного совпадения говорит о гениальной прозорливости драматурга, глубоко почувствовавшего нараставший в купеческой жизни Верхней Волги драматический конфликт между старым и новым, конфликт, в котором Добролюбов неспроста увидел “что-то освежающее и ободряющее”.</w:t>
      </w:r>
    </w:p>
    <w:p w:rsidR="00095023" w:rsidRPr="00291A57" w:rsidRDefault="00095023" w:rsidP="00025FCB">
      <w:pPr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1A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Писать “Грозу” Островский начал в июне – июле 1859 года и закончил 9 октября того же года. Впервые пьеса была опубликована в журнале “Библиотека для чтения” в январском номере 1860 года. Первое представление “Грозы” на сцене состоялось 16 ноября 1859 года в малом театре в бенефис С.В. Васильева с Л.П. </w:t>
      </w:r>
      <w:proofErr w:type="spellStart"/>
      <w:r w:rsidRPr="00291A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Никулиной-Косициной</w:t>
      </w:r>
      <w:proofErr w:type="spellEnd"/>
      <w:r w:rsidRPr="00291A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роли Катерины</w:t>
      </w:r>
    </w:p>
    <w:p w:rsidR="00095023" w:rsidRPr="00291A57" w:rsidRDefault="00095023" w:rsidP="00025FCB">
      <w:pPr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1A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В итоге можно сказать, что именно путешествие по Волге оставило у Островского несомненный след в его творчестве, поскольку именно красоты этих мест он и описывает в «Грозе». А как вам история про Клыкову? Здесь Островский уже выступает как ясновидящий.</w:t>
      </w:r>
    </w:p>
    <w:p w:rsidR="00095023" w:rsidRPr="00291A57" w:rsidRDefault="00095023" w:rsidP="00025FCB">
      <w:pPr>
        <w:spacing w:after="0" w:line="480" w:lineRule="atLeast"/>
        <w:outlineLvl w:val="2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1A5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III. </w:t>
      </w:r>
      <w:r w:rsidR="008145E0" w:rsidRPr="00291A5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Чтение и анализ действий «Грозы». </w:t>
      </w:r>
      <w:r w:rsidR="003931F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Ролевое чтение 1 действия пьесы</w:t>
      </w:r>
      <w:r w:rsidRPr="00291A5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. </w:t>
      </w:r>
    </w:p>
    <w:p w:rsidR="00095023" w:rsidRPr="00291A57" w:rsidRDefault="00095023" w:rsidP="00095023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1A5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Вопросы и задания для анализа 1 действия пьесы (1-4 явления)</w:t>
      </w:r>
    </w:p>
    <w:p w:rsidR="00095023" w:rsidRPr="00291A57" w:rsidRDefault="00095023" w:rsidP="00095023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1A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Где происходит действие? (город Калинов, который находится на реке Волге).</w:t>
      </w:r>
    </w:p>
    <w:p w:rsidR="00095023" w:rsidRPr="00291A57" w:rsidRDefault="00095023" w:rsidP="00095023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1A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Какая картина предстает перед зрителем, когда открывается занавес? Зачем автор рисует перед нами эту живописную картину? (Красота природы подчеркивает безобразие, трагизм происходящего в мире людей).</w:t>
      </w:r>
    </w:p>
    <w:p w:rsidR="00095023" w:rsidRPr="00291A57" w:rsidRDefault="00095023" w:rsidP="00095023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1A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Значение первых 4 явлений 1 действия? (Из них мы узнаем о порядках, царящих в городе Калинове, о самых влиятельных его жителях, о любви Бориса к Катерине).</w:t>
      </w:r>
    </w:p>
    <w:p w:rsidR="00095023" w:rsidRPr="00291A57" w:rsidRDefault="00095023" w:rsidP="00095023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1A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– Что мы узнали из прочитанного о Диком, Борисе, </w:t>
      </w:r>
      <w:proofErr w:type="spellStart"/>
      <w:r w:rsidRPr="00291A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Кулигине</w:t>
      </w:r>
      <w:proofErr w:type="spellEnd"/>
      <w:r w:rsidRPr="00291A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Кудряше?</w:t>
      </w:r>
    </w:p>
    <w:p w:rsidR="00095023" w:rsidRPr="00291A57" w:rsidRDefault="00095023" w:rsidP="00095023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1A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– Какую характеристику дает </w:t>
      </w:r>
      <w:proofErr w:type="spellStart"/>
      <w:r w:rsidRPr="00291A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Кулигин</w:t>
      </w:r>
      <w:proofErr w:type="spellEnd"/>
      <w:r w:rsidRPr="00291A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жизни города?</w:t>
      </w:r>
    </w:p>
    <w:p w:rsidR="00095023" w:rsidRPr="00291A57" w:rsidRDefault="00095023" w:rsidP="00095023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1A5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Вопросы и задания для анализа 1 действия пьесы (5–6 явления)</w:t>
      </w:r>
    </w:p>
    <w:p w:rsidR="00095023" w:rsidRPr="002D5375" w:rsidRDefault="00095023" w:rsidP="002D537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D53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пятом явлении происходит знакомство с главными героями пьесы – Катериной и Кабанихой.</w:t>
      </w:r>
    </w:p>
    <w:p w:rsidR="00095023" w:rsidRPr="002D5375" w:rsidRDefault="00095023" w:rsidP="002D537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D53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Какой вывод о двух этих героинях можно сделать из данного диалога?</w:t>
      </w:r>
    </w:p>
    <w:p w:rsidR="00095023" w:rsidRPr="002D5375" w:rsidRDefault="00095023" w:rsidP="002D537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D53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Почему Кабанова так ненавидит Катерину.</w:t>
      </w:r>
      <w:r w:rsidR="00BD3F27" w:rsidRPr="002D53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BD3F27" w:rsidRPr="002D5375">
        <w:rPr>
          <w:rFonts w:ascii="Times New Roman" w:eastAsia="Times New Roman" w:hAnsi="Times New Roman" w:cs="Times New Roman"/>
          <w:sz w:val="24"/>
          <w:szCs w:val="24"/>
          <w:lang w:eastAsia="ru-RU"/>
        </w:rPr>
        <w:t>В чём</w:t>
      </w:r>
      <w:r w:rsidR="00BD3F27" w:rsidRPr="002D53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44617B" w:rsidRPr="002D53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заключается конфликт в пьесе?</w:t>
      </w:r>
    </w:p>
    <w:p w:rsidR="00095023" w:rsidRPr="002D5375" w:rsidRDefault="00095023" w:rsidP="002D537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D53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Что значит в устах кабанихи слово «порядок»?</w:t>
      </w:r>
    </w:p>
    <w:p w:rsidR="00095023" w:rsidRPr="00291A57" w:rsidRDefault="003931FD" w:rsidP="002D5375">
      <w:pPr>
        <w:spacing w:after="0" w:line="480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291A5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IV</w:t>
      </w:r>
      <w:r w:rsidR="00095023" w:rsidRPr="00291A5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 Подведение итогов</w:t>
      </w:r>
    </w:p>
    <w:p w:rsidR="00095023" w:rsidRPr="00291A57" w:rsidRDefault="00095023" w:rsidP="00095023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1A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Наш урок подходит к</w:t>
      </w:r>
      <w:r w:rsidRPr="00291A5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291A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завершению, но на следующем уроке мы продолжим работать по «Грозе», разбирать конфликт, о котором мы только начали говорить сегодня.</w:t>
      </w:r>
    </w:p>
    <w:p w:rsidR="00095023" w:rsidRPr="00291A57" w:rsidRDefault="00095023" w:rsidP="00095023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1A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заключении давайте ответим на вопрос, который был поставлен в начале урока: </w:t>
      </w:r>
      <w:r w:rsidRPr="00291A5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 чем заключается значимость драматургии Островского для культуры русского народа?</w:t>
      </w:r>
      <w:r w:rsidRPr="00291A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(обратить внимание</w:t>
      </w:r>
      <w:r w:rsidRPr="00291A5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на эпиграф</w:t>
      </w:r>
      <w:r w:rsidRPr="00291A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) </w:t>
      </w:r>
      <w:r w:rsidR="004461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чём он был продолжателем традиций русского театра?</w:t>
      </w:r>
    </w:p>
    <w:p w:rsidR="00095023" w:rsidRPr="00291A57" w:rsidRDefault="00095023" w:rsidP="002D5375">
      <w:pPr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1A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– </w:t>
      </w:r>
      <w:r w:rsidRPr="00291A5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Оценивание учащихся.</w:t>
      </w:r>
    </w:p>
    <w:p w:rsidR="00095023" w:rsidRPr="00291A57" w:rsidRDefault="003931FD" w:rsidP="002D537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V</w:t>
      </w:r>
      <w:r w:rsidR="00095023" w:rsidRPr="00291A5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. </w:t>
      </w:r>
      <w:r w:rsidR="00095023" w:rsidRPr="002D5375">
        <w:rPr>
          <w:rFonts w:ascii="Times New Roman" w:eastAsia="Times New Roman" w:hAnsi="Times New Roman" w:cs="Times New Roman"/>
          <w:b/>
          <w:bCs/>
          <w:color w:val="333333"/>
          <w:szCs w:val="24"/>
          <w:lang w:eastAsia="ru-RU"/>
        </w:rPr>
        <w:t>Д</w:t>
      </w:r>
      <w:r w:rsidR="00095023" w:rsidRPr="00291A5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омашнее задание.</w:t>
      </w:r>
    </w:p>
    <w:p w:rsidR="00095023" w:rsidRDefault="003931FD" w:rsidP="002D53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по группам:</w:t>
      </w:r>
    </w:p>
    <w:p w:rsidR="003931FD" w:rsidRDefault="003931FD" w:rsidP="002D53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группа – смысл названия пьесы;</w:t>
      </w:r>
    </w:p>
    <w:p w:rsidR="003931FD" w:rsidRDefault="003931FD" w:rsidP="002D53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группа – охарактеризовать действующих лиц;</w:t>
      </w:r>
    </w:p>
    <w:p w:rsidR="003931FD" w:rsidRPr="00291A57" w:rsidRDefault="003931FD" w:rsidP="002D53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группа – подобрать примеры для речевой характеристики героев  (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Кулигин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Дикой, Кабаниха, </w:t>
      </w:r>
      <w:proofErr w:type="spellStart"/>
      <w:r>
        <w:rPr>
          <w:rFonts w:ascii="Times New Roman" w:hAnsi="Times New Roman" w:cs="Times New Roman"/>
          <w:sz w:val="24"/>
          <w:szCs w:val="24"/>
        </w:rPr>
        <w:t>Феклуша</w:t>
      </w:r>
      <w:proofErr w:type="spellEnd"/>
      <w:r>
        <w:rPr>
          <w:rFonts w:ascii="Times New Roman" w:hAnsi="Times New Roman" w:cs="Times New Roman"/>
          <w:sz w:val="24"/>
          <w:szCs w:val="24"/>
        </w:rPr>
        <w:t>, Тихон, Борис)</w:t>
      </w:r>
    </w:p>
    <w:sectPr w:rsidR="003931FD" w:rsidRPr="00291A57" w:rsidSect="00095023">
      <w:footerReference w:type="default" r:id="rId7"/>
      <w:pgSz w:w="11906" w:h="16838"/>
      <w:pgMar w:top="510" w:right="454" w:bottom="454" w:left="51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5375" w:rsidRDefault="002D5375" w:rsidP="002D5375">
      <w:pPr>
        <w:spacing w:after="0" w:line="240" w:lineRule="auto"/>
      </w:pPr>
      <w:r>
        <w:separator/>
      </w:r>
    </w:p>
  </w:endnote>
  <w:endnote w:type="continuationSeparator" w:id="1">
    <w:p w:rsidR="002D5375" w:rsidRDefault="002D5375" w:rsidP="002D5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6147768"/>
      <w:docPartObj>
        <w:docPartGallery w:val="Page Numbers (Bottom of Page)"/>
        <w:docPartUnique/>
      </w:docPartObj>
    </w:sdtPr>
    <w:sdtContent>
      <w:p w:rsidR="002D5375" w:rsidRDefault="002D5375">
        <w:pPr>
          <w:pStyle w:val="a9"/>
          <w:jc w:val="right"/>
        </w:pPr>
        <w:fldSimple w:instr=" PAGE   \* MERGEFORMAT ">
          <w:r>
            <w:rPr>
              <w:noProof/>
            </w:rPr>
            <w:t>4</w:t>
          </w:r>
        </w:fldSimple>
      </w:p>
    </w:sdtContent>
  </w:sdt>
  <w:p w:rsidR="002D5375" w:rsidRDefault="002D5375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5375" w:rsidRDefault="002D5375" w:rsidP="002D5375">
      <w:pPr>
        <w:spacing w:after="0" w:line="240" w:lineRule="auto"/>
      </w:pPr>
      <w:r>
        <w:separator/>
      </w:r>
    </w:p>
  </w:footnote>
  <w:footnote w:type="continuationSeparator" w:id="1">
    <w:p w:rsidR="002D5375" w:rsidRDefault="002D5375" w:rsidP="002D53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974FA"/>
    <w:multiLevelType w:val="multilevel"/>
    <w:tmpl w:val="B8703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5E3B03"/>
    <w:multiLevelType w:val="multilevel"/>
    <w:tmpl w:val="68A4B4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162655"/>
    <w:multiLevelType w:val="multilevel"/>
    <w:tmpl w:val="A73409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FE86CD2"/>
    <w:multiLevelType w:val="multilevel"/>
    <w:tmpl w:val="0726A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3847092"/>
    <w:multiLevelType w:val="multilevel"/>
    <w:tmpl w:val="B4802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FD46A4B"/>
    <w:multiLevelType w:val="multilevel"/>
    <w:tmpl w:val="F8346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1E47984"/>
    <w:multiLevelType w:val="multilevel"/>
    <w:tmpl w:val="01B25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0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5023"/>
    <w:rsid w:val="00025FCB"/>
    <w:rsid w:val="00040267"/>
    <w:rsid w:val="00095023"/>
    <w:rsid w:val="001C05D3"/>
    <w:rsid w:val="00291A57"/>
    <w:rsid w:val="002D5375"/>
    <w:rsid w:val="003931FD"/>
    <w:rsid w:val="004045AE"/>
    <w:rsid w:val="0044617B"/>
    <w:rsid w:val="004537B8"/>
    <w:rsid w:val="006019F3"/>
    <w:rsid w:val="00747DE6"/>
    <w:rsid w:val="008145E0"/>
    <w:rsid w:val="00895DBD"/>
    <w:rsid w:val="00956180"/>
    <w:rsid w:val="00BD3F27"/>
    <w:rsid w:val="00C63F0D"/>
    <w:rsid w:val="00CA5A2D"/>
    <w:rsid w:val="00CC6C88"/>
    <w:rsid w:val="00FF7D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F0D"/>
  </w:style>
  <w:style w:type="paragraph" w:styleId="1">
    <w:name w:val="heading 1"/>
    <w:basedOn w:val="a"/>
    <w:link w:val="10"/>
    <w:uiPriority w:val="9"/>
    <w:qFormat/>
    <w:rsid w:val="00095023"/>
    <w:pPr>
      <w:spacing w:before="120" w:after="120" w:line="480" w:lineRule="atLeast"/>
      <w:outlineLvl w:val="0"/>
    </w:pPr>
    <w:rPr>
      <w:rFonts w:ascii="inherit" w:eastAsia="Times New Roman" w:hAnsi="inherit" w:cs="Times New Roman"/>
      <w:b/>
      <w:bCs/>
      <w:kern w:val="36"/>
      <w:sz w:val="54"/>
      <w:szCs w:val="54"/>
      <w:lang w:eastAsia="ru-RU"/>
    </w:rPr>
  </w:style>
  <w:style w:type="paragraph" w:styleId="2">
    <w:name w:val="heading 2"/>
    <w:basedOn w:val="a"/>
    <w:link w:val="20"/>
    <w:uiPriority w:val="9"/>
    <w:qFormat/>
    <w:rsid w:val="00095023"/>
    <w:pPr>
      <w:spacing w:before="120" w:after="120" w:line="480" w:lineRule="atLeast"/>
      <w:outlineLvl w:val="1"/>
    </w:pPr>
    <w:rPr>
      <w:rFonts w:ascii="inherit" w:eastAsia="Times New Roman" w:hAnsi="inherit" w:cs="Times New Roman"/>
      <w:b/>
      <w:bCs/>
      <w:sz w:val="44"/>
      <w:szCs w:val="44"/>
      <w:lang w:eastAsia="ru-RU"/>
    </w:rPr>
  </w:style>
  <w:style w:type="paragraph" w:styleId="3">
    <w:name w:val="heading 3"/>
    <w:basedOn w:val="a"/>
    <w:link w:val="30"/>
    <w:uiPriority w:val="9"/>
    <w:qFormat/>
    <w:rsid w:val="00095023"/>
    <w:pPr>
      <w:spacing w:before="120" w:after="120" w:line="480" w:lineRule="atLeast"/>
      <w:outlineLvl w:val="2"/>
    </w:pPr>
    <w:rPr>
      <w:rFonts w:ascii="inherit" w:eastAsia="Times New Roman" w:hAnsi="inherit" w:cs="Times New Roman"/>
      <w:b/>
      <w:bCs/>
      <w:sz w:val="34"/>
      <w:szCs w:val="3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5023"/>
    <w:rPr>
      <w:rFonts w:ascii="inherit" w:eastAsia="Times New Roman" w:hAnsi="inherit" w:cs="Times New Roman"/>
      <w:b/>
      <w:bCs/>
      <w:kern w:val="36"/>
      <w:sz w:val="54"/>
      <w:szCs w:val="5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95023"/>
    <w:rPr>
      <w:rFonts w:ascii="inherit" w:eastAsia="Times New Roman" w:hAnsi="inherit" w:cs="Times New Roman"/>
      <w:b/>
      <w:bCs/>
      <w:sz w:val="44"/>
      <w:szCs w:val="4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95023"/>
    <w:rPr>
      <w:rFonts w:ascii="inherit" w:eastAsia="Times New Roman" w:hAnsi="inherit" w:cs="Times New Roman"/>
      <w:b/>
      <w:bCs/>
      <w:sz w:val="34"/>
      <w:szCs w:val="34"/>
      <w:lang w:eastAsia="ru-RU"/>
    </w:rPr>
  </w:style>
  <w:style w:type="character" w:styleId="a3">
    <w:name w:val="Hyperlink"/>
    <w:basedOn w:val="a0"/>
    <w:uiPriority w:val="99"/>
    <w:semiHidden/>
    <w:unhideWhenUsed/>
    <w:rsid w:val="00095023"/>
    <w:rPr>
      <w:strike w:val="0"/>
      <w:dstrike w:val="0"/>
      <w:color w:val="008738"/>
      <w:u w:val="none"/>
      <w:effect w:val="none"/>
    </w:rPr>
  </w:style>
  <w:style w:type="character" w:styleId="a4">
    <w:name w:val="Emphasis"/>
    <w:basedOn w:val="a0"/>
    <w:uiPriority w:val="20"/>
    <w:qFormat/>
    <w:rsid w:val="00095023"/>
    <w:rPr>
      <w:i/>
      <w:iCs/>
    </w:rPr>
  </w:style>
  <w:style w:type="character" w:styleId="a5">
    <w:name w:val="Strong"/>
    <w:basedOn w:val="a0"/>
    <w:uiPriority w:val="22"/>
    <w:qFormat/>
    <w:rsid w:val="00095023"/>
    <w:rPr>
      <w:b/>
      <w:bCs/>
    </w:rPr>
  </w:style>
  <w:style w:type="paragraph" w:styleId="a6">
    <w:name w:val="Normal (Web)"/>
    <w:basedOn w:val="a"/>
    <w:uiPriority w:val="99"/>
    <w:semiHidden/>
    <w:unhideWhenUsed/>
    <w:rsid w:val="0009502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2D53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D5375"/>
  </w:style>
  <w:style w:type="paragraph" w:styleId="a9">
    <w:name w:val="footer"/>
    <w:basedOn w:val="a"/>
    <w:link w:val="aa"/>
    <w:uiPriority w:val="99"/>
    <w:unhideWhenUsed/>
    <w:rsid w:val="002D53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D53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35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03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49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54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531548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528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7238222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5958030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1976</Words>
  <Characters>11268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suer</dc:creator>
  <cp:lastModifiedBy>User</cp:lastModifiedBy>
  <cp:revision>2</cp:revision>
  <dcterms:created xsi:type="dcterms:W3CDTF">2019-09-09T17:34:00Z</dcterms:created>
  <dcterms:modified xsi:type="dcterms:W3CDTF">2019-09-09T17:34:00Z</dcterms:modified>
</cp:coreProperties>
</file>